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86" w:rsidRDefault="0063507C">
      <w:r w:rsidRPr="0063507C">
        <w:t>Link para Atualização Cadastral das Associações Filiadas: https://forms.gle/AGUvugaTokCXqz2i9</w:t>
      </w:r>
      <w:bookmarkStart w:id="0" w:name="_GoBack"/>
      <w:bookmarkEnd w:id="0"/>
    </w:p>
    <w:sectPr w:rsidR="00175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7C"/>
    <w:rsid w:val="00175A86"/>
    <w:rsid w:val="0063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345CB-C646-47DD-A8C6-5C7A1267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2026-06-01T17:57:00Z</dcterms:created>
  <dcterms:modified xsi:type="dcterms:W3CDTF">2026-06-01T17:57:00Z</dcterms:modified>
</cp:coreProperties>
</file>